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9E6935" w14:textId="77777777" w:rsidR="00A1233A" w:rsidRPr="00A1233A" w:rsidRDefault="00A1233A" w:rsidP="00A1233A">
      <w:pPr>
        <w:pStyle w:val="Default"/>
        <w:spacing w:line="276" w:lineRule="auto"/>
        <w:rPr>
          <w:rFonts w:ascii="Arial" w:hAnsi="Arial" w:cs="Arial"/>
        </w:rPr>
      </w:pPr>
    </w:p>
    <w:p w14:paraId="7D631894" w14:textId="188AC2B2" w:rsidR="00A1233A" w:rsidRPr="00A1233A" w:rsidRDefault="00A1233A" w:rsidP="00A1233A">
      <w:pPr>
        <w:pStyle w:val="Default"/>
        <w:spacing w:line="276" w:lineRule="auto"/>
        <w:rPr>
          <w:rFonts w:ascii="Arial" w:hAnsi="Arial" w:cs="Arial"/>
          <w:b/>
          <w:bCs/>
          <w:sz w:val="28"/>
          <w:szCs w:val="28"/>
        </w:rPr>
      </w:pPr>
      <w:r w:rsidRPr="00A1233A">
        <w:rPr>
          <w:rFonts w:ascii="Arial" w:hAnsi="Arial" w:cs="Arial"/>
          <w:b/>
          <w:bCs/>
          <w:sz w:val="28"/>
          <w:szCs w:val="28"/>
        </w:rPr>
        <w:t>Musterschreiben zur Hinzuziehung eines Sachverständigen</w:t>
      </w:r>
    </w:p>
    <w:p w14:paraId="31EB3B54" w14:textId="77777777" w:rsidR="00A1233A" w:rsidRPr="00A1233A" w:rsidRDefault="00A1233A" w:rsidP="00A1233A">
      <w:pPr>
        <w:pStyle w:val="Default"/>
        <w:spacing w:line="276" w:lineRule="auto"/>
        <w:rPr>
          <w:rFonts w:ascii="Arial" w:hAnsi="Arial" w:cs="Arial"/>
          <w:sz w:val="23"/>
          <w:szCs w:val="23"/>
        </w:rPr>
      </w:pPr>
    </w:p>
    <w:p w14:paraId="238C49AF" w14:textId="77777777" w:rsidR="00A1233A" w:rsidRDefault="00A1233A" w:rsidP="00A1233A">
      <w:pPr>
        <w:pStyle w:val="Default"/>
        <w:spacing w:line="276" w:lineRule="auto"/>
        <w:rPr>
          <w:rFonts w:ascii="Arial" w:hAnsi="Arial" w:cs="Arial"/>
          <w:sz w:val="22"/>
          <w:szCs w:val="22"/>
        </w:rPr>
      </w:pPr>
    </w:p>
    <w:p w14:paraId="0BB577CB" w14:textId="4458F3C3" w:rsidR="00A1233A" w:rsidRPr="00A1233A" w:rsidRDefault="00A1233A" w:rsidP="00A1233A">
      <w:pPr>
        <w:pStyle w:val="Default"/>
        <w:spacing w:line="276" w:lineRule="auto"/>
        <w:rPr>
          <w:rFonts w:ascii="Arial" w:hAnsi="Arial" w:cs="Arial"/>
          <w:sz w:val="22"/>
          <w:szCs w:val="22"/>
        </w:rPr>
      </w:pPr>
      <w:r w:rsidRPr="00A1233A">
        <w:rPr>
          <w:rFonts w:ascii="Arial" w:hAnsi="Arial" w:cs="Arial"/>
          <w:sz w:val="22"/>
          <w:szCs w:val="22"/>
        </w:rPr>
        <w:t xml:space="preserve">An die </w:t>
      </w:r>
    </w:p>
    <w:p w14:paraId="47804EF9" w14:textId="77777777" w:rsidR="00A1233A" w:rsidRPr="00A1233A" w:rsidRDefault="00A1233A" w:rsidP="00A1233A">
      <w:pPr>
        <w:pStyle w:val="Default"/>
        <w:spacing w:line="276" w:lineRule="auto"/>
        <w:rPr>
          <w:rFonts w:ascii="Arial" w:hAnsi="Arial" w:cs="Arial"/>
          <w:sz w:val="22"/>
          <w:szCs w:val="22"/>
        </w:rPr>
      </w:pPr>
      <w:r w:rsidRPr="00A1233A">
        <w:rPr>
          <w:rFonts w:ascii="Arial" w:hAnsi="Arial" w:cs="Arial"/>
          <w:sz w:val="22"/>
          <w:szCs w:val="22"/>
        </w:rPr>
        <w:t xml:space="preserve">Geschäftsführung </w:t>
      </w:r>
    </w:p>
    <w:p w14:paraId="31D6ED0B" w14:textId="7CE2705B" w:rsidR="00A1233A" w:rsidRPr="00A1233A" w:rsidRDefault="00A1233A" w:rsidP="00A1233A">
      <w:pPr>
        <w:pStyle w:val="Default"/>
        <w:spacing w:line="276" w:lineRule="auto"/>
        <w:rPr>
          <w:rFonts w:ascii="Arial" w:hAnsi="Arial" w:cs="Arial"/>
          <w:sz w:val="22"/>
          <w:szCs w:val="22"/>
        </w:rPr>
      </w:pPr>
      <w:r w:rsidRPr="00A1233A">
        <w:rPr>
          <w:rFonts w:ascii="Arial" w:hAnsi="Arial" w:cs="Arial"/>
          <w:sz w:val="22"/>
          <w:szCs w:val="22"/>
        </w:rPr>
        <w:t xml:space="preserve">im Hause </w:t>
      </w:r>
    </w:p>
    <w:p w14:paraId="4E1D9AA6" w14:textId="77777777" w:rsidR="00A1233A" w:rsidRPr="00A1233A" w:rsidRDefault="00A1233A" w:rsidP="00A1233A">
      <w:pPr>
        <w:pStyle w:val="Default"/>
        <w:spacing w:line="276" w:lineRule="auto"/>
        <w:rPr>
          <w:rFonts w:ascii="Arial" w:hAnsi="Arial" w:cs="Arial"/>
          <w:sz w:val="22"/>
          <w:szCs w:val="22"/>
        </w:rPr>
      </w:pPr>
    </w:p>
    <w:p w14:paraId="145CBA04" w14:textId="77777777" w:rsidR="00A1233A" w:rsidRDefault="00A1233A" w:rsidP="00A1233A">
      <w:pPr>
        <w:pStyle w:val="Default"/>
        <w:spacing w:line="276" w:lineRule="auto"/>
        <w:rPr>
          <w:rFonts w:ascii="Arial" w:hAnsi="Arial" w:cs="Arial"/>
          <w:sz w:val="22"/>
          <w:szCs w:val="22"/>
        </w:rPr>
      </w:pPr>
    </w:p>
    <w:p w14:paraId="77163FCE" w14:textId="77777777" w:rsidR="00A1233A" w:rsidRPr="00A1233A" w:rsidRDefault="00A1233A" w:rsidP="00A1233A">
      <w:pPr>
        <w:pStyle w:val="Default"/>
        <w:spacing w:line="276" w:lineRule="auto"/>
        <w:rPr>
          <w:rFonts w:ascii="Arial" w:hAnsi="Arial" w:cs="Arial"/>
          <w:sz w:val="22"/>
          <w:szCs w:val="22"/>
        </w:rPr>
      </w:pPr>
    </w:p>
    <w:p w14:paraId="74EEE8D1" w14:textId="22E9DE88" w:rsidR="00A1233A" w:rsidRDefault="00A1233A" w:rsidP="00A1233A">
      <w:pPr>
        <w:pStyle w:val="Default"/>
        <w:spacing w:line="276" w:lineRule="auto"/>
        <w:rPr>
          <w:rFonts w:ascii="Arial" w:hAnsi="Arial" w:cs="Arial"/>
          <w:b/>
          <w:bCs/>
          <w:sz w:val="22"/>
          <w:szCs w:val="22"/>
        </w:rPr>
      </w:pPr>
      <w:r w:rsidRPr="00A1233A">
        <w:rPr>
          <w:rFonts w:ascii="Arial" w:hAnsi="Arial" w:cs="Arial"/>
          <w:b/>
          <w:bCs/>
          <w:sz w:val="22"/>
          <w:szCs w:val="22"/>
        </w:rPr>
        <w:t xml:space="preserve">Hinzuziehung eines Sachverständigen gem. § 80 (3) BetrVG </w:t>
      </w:r>
    </w:p>
    <w:p w14:paraId="6BF2E16A" w14:textId="77777777" w:rsidR="00A1233A" w:rsidRDefault="00A1233A" w:rsidP="00A1233A">
      <w:pPr>
        <w:pStyle w:val="Default"/>
        <w:spacing w:line="276" w:lineRule="auto"/>
        <w:rPr>
          <w:rFonts w:ascii="Arial" w:hAnsi="Arial" w:cs="Arial"/>
          <w:sz w:val="22"/>
          <w:szCs w:val="22"/>
        </w:rPr>
      </w:pPr>
    </w:p>
    <w:p w14:paraId="68A8C71C" w14:textId="77777777" w:rsidR="00A1233A" w:rsidRPr="00A1233A" w:rsidRDefault="00A1233A" w:rsidP="00A1233A">
      <w:pPr>
        <w:pStyle w:val="Default"/>
        <w:spacing w:line="276" w:lineRule="auto"/>
        <w:rPr>
          <w:rFonts w:ascii="Arial" w:hAnsi="Arial" w:cs="Arial"/>
          <w:sz w:val="22"/>
          <w:szCs w:val="22"/>
        </w:rPr>
      </w:pPr>
    </w:p>
    <w:p w14:paraId="461EC2C8" w14:textId="77777777" w:rsidR="00A1233A" w:rsidRPr="00A1233A" w:rsidRDefault="00A1233A" w:rsidP="00A1233A">
      <w:pPr>
        <w:pStyle w:val="Default"/>
        <w:spacing w:line="276" w:lineRule="auto"/>
        <w:rPr>
          <w:rFonts w:ascii="Arial" w:hAnsi="Arial" w:cs="Arial"/>
          <w:sz w:val="22"/>
          <w:szCs w:val="22"/>
        </w:rPr>
      </w:pPr>
      <w:r w:rsidRPr="00A1233A">
        <w:rPr>
          <w:rFonts w:ascii="Arial" w:hAnsi="Arial" w:cs="Arial"/>
          <w:sz w:val="22"/>
          <w:szCs w:val="22"/>
        </w:rPr>
        <w:t xml:space="preserve">Sehr geehrte Damen und Herren, </w:t>
      </w:r>
    </w:p>
    <w:p w14:paraId="2EAE7EB1" w14:textId="77777777" w:rsidR="00A1233A" w:rsidRPr="00A1233A" w:rsidRDefault="00A1233A" w:rsidP="00A1233A">
      <w:pPr>
        <w:pStyle w:val="Default"/>
        <w:spacing w:line="276" w:lineRule="auto"/>
        <w:rPr>
          <w:rFonts w:ascii="Arial" w:hAnsi="Arial" w:cs="Arial"/>
          <w:sz w:val="22"/>
          <w:szCs w:val="22"/>
        </w:rPr>
      </w:pPr>
    </w:p>
    <w:p w14:paraId="39DA7B36" w14:textId="77777777" w:rsidR="00A1233A" w:rsidRPr="00A1233A" w:rsidRDefault="00A1233A" w:rsidP="00A1233A">
      <w:pPr>
        <w:pStyle w:val="Default"/>
        <w:spacing w:line="276" w:lineRule="auto"/>
        <w:rPr>
          <w:rFonts w:ascii="Arial" w:hAnsi="Arial" w:cs="Arial"/>
          <w:sz w:val="22"/>
          <w:szCs w:val="22"/>
        </w:rPr>
      </w:pPr>
      <w:r w:rsidRPr="00A1233A">
        <w:rPr>
          <w:rFonts w:ascii="Arial" w:hAnsi="Arial" w:cs="Arial"/>
          <w:sz w:val="22"/>
          <w:szCs w:val="22"/>
        </w:rPr>
        <w:t>vielen Dank für die Beantwortung unseres Schreibens vom (</w:t>
      </w:r>
      <w:r w:rsidRPr="00A1233A">
        <w:rPr>
          <w:rFonts w:ascii="Arial" w:hAnsi="Arial" w:cs="Arial"/>
          <w:i/>
          <w:iCs/>
          <w:sz w:val="22"/>
          <w:szCs w:val="22"/>
        </w:rPr>
        <w:t>Datum</w:t>
      </w:r>
      <w:r w:rsidRPr="00A1233A">
        <w:rPr>
          <w:rFonts w:ascii="Arial" w:hAnsi="Arial" w:cs="Arial"/>
          <w:sz w:val="22"/>
          <w:szCs w:val="22"/>
        </w:rPr>
        <w:t>) und die Überlassung der geforderten Unterlagen.</w:t>
      </w:r>
    </w:p>
    <w:p w14:paraId="25235B7C" w14:textId="641FFA84" w:rsidR="00A1233A" w:rsidRPr="00A1233A" w:rsidRDefault="00A1233A" w:rsidP="00A1233A">
      <w:pPr>
        <w:pStyle w:val="Default"/>
        <w:spacing w:line="276" w:lineRule="auto"/>
        <w:rPr>
          <w:rFonts w:ascii="Arial" w:hAnsi="Arial" w:cs="Arial"/>
          <w:sz w:val="22"/>
          <w:szCs w:val="22"/>
        </w:rPr>
      </w:pPr>
      <w:r w:rsidRPr="00A1233A">
        <w:rPr>
          <w:rFonts w:ascii="Arial" w:hAnsi="Arial" w:cs="Arial"/>
          <w:sz w:val="22"/>
          <w:szCs w:val="22"/>
        </w:rPr>
        <w:t xml:space="preserve"> </w:t>
      </w:r>
    </w:p>
    <w:p w14:paraId="7E6CD7CD" w14:textId="0DDC4DB9" w:rsidR="00A1233A" w:rsidRPr="00A1233A" w:rsidRDefault="00A1233A" w:rsidP="00A1233A">
      <w:pPr>
        <w:pStyle w:val="Default"/>
        <w:spacing w:line="276" w:lineRule="auto"/>
        <w:rPr>
          <w:rFonts w:ascii="Arial" w:hAnsi="Arial" w:cs="Arial"/>
          <w:sz w:val="22"/>
          <w:szCs w:val="22"/>
        </w:rPr>
      </w:pPr>
      <w:r w:rsidRPr="00A1233A">
        <w:rPr>
          <w:rFonts w:ascii="Arial" w:hAnsi="Arial" w:cs="Arial"/>
          <w:sz w:val="22"/>
          <w:szCs w:val="22"/>
        </w:rPr>
        <w:t>Nach einer ersten Auswertung hat der Betriebsrat auf seiner Sitzung am (</w:t>
      </w:r>
      <w:r w:rsidRPr="00A1233A">
        <w:rPr>
          <w:rFonts w:ascii="Arial" w:hAnsi="Arial" w:cs="Arial"/>
          <w:i/>
          <w:iCs/>
          <w:sz w:val="22"/>
          <w:szCs w:val="22"/>
        </w:rPr>
        <w:t>Datum</w:t>
      </w:r>
      <w:r w:rsidRPr="00A1233A">
        <w:rPr>
          <w:rFonts w:ascii="Arial" w:hAnsi="Arial" w:cs="Arial"/>
          <w:sz w:val="22"/>
          <w:szCs w:val="22"/>
        </w:rPr>
        <w:t xml:space="preserve">) beschlossen, einen Sachverständigen gem. § 80 Abs. 3 BetrVG hinzuzuziehen. Der Sachverständige soll folgende Aufgaben wahrnehmen: </w:t>
      </w:r>
    </w:p>
    <w:p w14:paraId="0A864971" w14:textId="77777777" w:rsidR="00A1233A" w:rsidRPr="00A1233A" w:rsidRDefault="00A1233A" w:rsidP="00A1233A">
      <w:pPr>
        <w:pStyle w:val="Default"/>
        <w:spacing w:line="276" w:lineRule="auto"/>
        <w:rPr>
          <w:rFonts w:ascii="Arial" w:hAnsi="Arial" w:cs="Arial"/>
          <w:sz w:val="22"/>
          <w:szCs w:val="22"/>
        </w:rPr>
      </w:pPr>
    </w:p>
    <w:p w14:paraId="7D2F751C" w14:textId="399114EB" w:rsidR="00A1233A" w:rsidRPr="00A1233A" w:rsidRDefault="00A1233A" w:rsidP="00A1233A">
      <w:pPr>
        <w:pStyle w:val="Default"/>
        <w:spacing w:line="276" w:lineRule="auto"/>
        <w:rPr>
          <w:rFonts w:ascii="Arial" w:hAnsi="Arial" w:cs="Arial"/>
          <w:i/>
          <w:iCs/>
          <w:sz w:val="22"/>
          <w:szCs w:val="22"/>
        </w:rPr>
      </w:pPr>
      <w:r w:rsidRPr="00A1233A">
        <w:rPr>
          <w:rFonts w:ascii="Arial" w:hAnsi="Arial" w:cs="Arial"/>
          <w:i/>
          <w:iCs/>
          <w:sz w:val="22"/>
          <w:szCs w:val="22"/>
        </w:rPr>
        <w:t xml:space="preserve">(Liste mit Aufgaben) </w:t>
      </w:r>
    </w:p>
    <w:p w14:paraId="01D69A4C" w14:textId="77777777" w:rsidR="00A1233A" w:rsidRPr="00A1233A" w:rsidRDefault="00A1233A" w:rsidP="00A1233A">
      <w:pPr>
        <w:pStyle w:val="Default"/>
        <w:spacing w:line="276" w:lineRule="auto"/>
        <w:rPr>
          <w:rFonts w:ascii="Arial" w:hAnsi="Arial" w:cs="Arial"/>
          <w:i/>
          <w:iCs/>
          <w:sz w:val="22"/>
          <w:szCs w:val="22"/>
        </w:rPr>
      </w:pPr>
    </w:p>
    <w:p w14:paraId="37EC9AA2" w14:textId="55BA965C" w:rsidR="00A1233A" w:rsidRPr="00A1233A" w:rsidRDefault="00A1233A" w:rsidP="00A1233A">
      <w:pPr>
        <w:pStyle w:val="Default"/>
        <w:spacing w:line="276" w:lineRule="auto"/>
        <w:rPr>
          <w:rFonts w:ascii="Arial" w:hAnsi="Arial" w:cs="Arial"/>
          <w:sz w:val="22"/>
          <w:szCs w:val="22"/>
        </w:rPr>
      </w:pPr>
      <w:r w:rsidRPr="00A1233A">
        <w:rPr>
          <w:rFonts w:ascii="Arial" w:hAnsi="Arial" w:cs="Arial"/>
          <w:sz w:val="22"/>
          <w:szCs w:val="22"/>
        </w:rPr>
        <w:t xml:space="preserve">Die Hinzuziehung eines Sachverständigen ist erforderlich, weil der Betriebsrat auf Grund der Komplexität der Materie nicht in der Lage ist, die Angelegenheit hinsichtlich aller betriebsverfassungsrechtlich relevanten Aspekten selbst zu bewerten </w:t>
      </w:r>
      <w:r w:rsidRPr="00A1233A">
        <w:rPr>
          <w:rFonts w:ascii="Arial" w:hAnsi="Arial" w:cs="Arial"/>
          <w:sz w:val="22"/>
          <w:szCs w:val="22"/>
        </w:rPr>
        <w:br/>
      </w:r>
      <w:r w:rsidRPr="00A1233A">
        <w:rPr>
          <w:rFonts w:ascii="Arial" w:hAnsi="Arial" w:cs="Arial"/>
          <w:sz w:val="22"/>
          <w:szCs w:val="22"/>
        </w:rPr>
        <w:t>(</w:t>
      </w:r>
      <w:r w:rsidRPr="00A1233A">
        <w:rPr>
          <w:rFonts w:ascii="Arial" w:hAnsi="Arial" w:cs="Arial"/>
          <w:i/>
          <w:iCs/>
          <w:sz w:val="22"/>
          <w:szCs w:val="22"/>
        </w:rPr>
        <w:t>mu</w:t>
      </w:r>
      <w:r w:rsidRPr="00A1233A">
        <w:rPr>
          <w:rFonts w:ascii="Arial" w:hAnsi="Arial" w:cs="Arial"/>
          <w:i/>
          <w:iCs/>
          <w:sz w:val="22"/>
          <w:szCs w:val="22"/>
        </w:rPr>
        <w:t>ss</w:t>
      </w:r>
      <w:r w:rsidRPr="00A1233A">
        <w:rPr>
          <w:rFonts w:ascii="Arial" w:hAnsi="Arial" w:cs="Arial"/>
          <w:i/>
          <w:iCs/>
          <w:sz w:val="22"/>
          <w:szCs w:val="22"/>
        </w:rPr>
        <w:t xml:space="preserve"> gegebenenfalls näher erläutert werden</w:t>
      </w:r>
      <w:r w:rsidRPr="00A1233A">
        <w:rPr>
          <w:rFonts w:ascii="Arial" w:hAnsi="Arial" w:cs="Arial"/>
          <w:sz w:val="22"/>
          <w:szCs w:val="22"/>
        </w:rPr>
        <w:t xml:space="preserve">). </w:t>
      </w:r>
    </w:p>
    <w:p w14:paraId="64A0BD13" w14:textId="77777777" w:rsidR="00A1233A" w:rsidRPr="00A1233A" w:rsidRDefault="00A1233A" w:rsidP="00A1233A">
      <w:pPr>
        <w:pStyle w:val="Default"/>
        <w:spacing w:line="276" w:lineRule="auto"/>
        <w:rPr>
          <w:rFonts w:ascii="Arial" w:hAnsi="Arial" w:cs="Arial"/>
          <w:sz w:val="22"/>
          <w:szCs w:val="22"/>
        </w:rPr>
      </w:pPr>
    </w:p>
    <w:p w14:paraId="0AF51D2F" w14:textId="589CD4CC" w:rsidR="00A1233A" w:rsidRPr="00A1233A" w:rsidRDefault="00A1233A" w:rsidP="00A1233A">
      <w:pPr>
        <w:pStyle w:val="Default"/>
        <w:spacing w:line="276" w:lineRule="auto"/>
        <w:rPr>
          <w:rFonts w:ascii="Arial" w:hAnsi="Arial" w:cs="Arial"/>
          <w:sz w:val="22"/>
          <w:szCs w:val="22"/>
        </w:rPr>
      </w:pPr>
      <w:r w:rsidRPr="00A1233A">
        <w:rPr>
          <w:rFonts w:ascii="Arial" w:hAnsi="Arial" w:cs="Arial"/>
          <w:sz w:val="22"/>
          <w:szCs w:val="22"/>
        </w:rPr>
        <w:t>Als Sachverständige haben wir Frau/Herr</w:t>
      </w:r>
      <w:r w:rsidRPr="00A1233A">
        <w:rPr>
          <w:rFonts w:ascii="Arial" w:hAnsi="Arial" w:cs="Arial"/>
          <w:sz w:val="22"/>
          <w:szCs w:val="22"/>
        </w:rPr>
        <w:t>n</w:t>
      </w:r>
      <w:r w:rsidRPr="00A1233A">
        <w:rPr>
          <w:rFonts w:ascii="Arial" w:hAnsi="Arial" w:cs="Arial"/>
          <w:sz w:val="22"/>
          <w:szCs w:val="22"/>
        </w:rPr>
        <w:t xml:space="preserve"> (</w:t>
      </w:r>
      <w:r w:rsidRPr="00A1233A">
        <w:rPr>
          <w:rFonts w:ascii="Arial" w:hAnsi="Arial" w:cs="Arial"/>
          <w:i/>
          <w:iCs/>
          <w:sz w:val="22"/>
          <w:szCs w:val="22"/>
        </w:rPr>
        <w:t>Name</w:t>
      </w:r>
      <w:r w:rsidRPr="00A1233A">
        <w:rPr>
          <w:rFonts w:ascii="Arial" w:hAnsi="Arial" w:cs="Arial"/>
          <w:sz w:val="22"/>
          <w:szCs w:val="22"/>
        </w:rPr>
        <w:t xml:space="preserve">) </w:t>
      </w:r>
      <w:r w:rsidRPr="00A1233A">
        <w:rPr>
          <w:rFonts w:ascii="Arial" w:hAnsi="Arial" w:cs="Arial"/>
          <w:sz w:val="22"/>
          <w:szCs w:val="22"/>
        </w:rPr>
        <w:t>von TIBAY beim DGB Bildungswerk Bayern e.V.</w:t>
      </w:r>
      <w:r w:rsidRPr="00A1233A">
        <w:rPr>
          <w:rFonts w:ascii="Arial" w:hAnsi="Arial" w:cs="Arial"/>
          <w:sz w:val="22"/>
          <w:szCs w:val="22"/>
        </w:rPr>
        <w:t xml:space="preserve"> vorgesehen. Ein Kostenvoranschlag liegt bei.</w:t>
      </w:r>
    </w:p>
    <w:p w14:paraId="798FA572" w14:textId="77777777" w:rsidR="00A1233A" w:rsidRPr="00A1233A" w:rsidRDefault="00A1233A" w:rsidP="00A1233A">
      <w:pPr>
        <w:pStyle w:val="Default"/>
        <w:spacing w:line="276" w:lineRule="auto"/>
        <w:rPr>
          <w:rFonts w:ascii="Arial" w:hAnsi="Arial" w:cs="Arial"/>
          <w:sz w:val="22"/>
          <w:szCs w:val="22"/>
        </w:rPr>
      </w:pPr>
    </w:p>
    <w:p w14:paraId="786D4FDD" w14:textId="38F17A34" w:rsidR="00A1233A" w:rsidRPr="00A1233A" w:rsidRDefault="00A1233A" w:rsidP="00A1233A">
      <w:pPr>
        <w:pStyle w:val="Default"/>
        <w:spacing w:line="276" w:lineRule="auto"/>
        <w:rPr>
          <w:rFonts w:ascii="Arial" w:hAnsi="Arial" w:cs="Arial"/>
          <w:sz w:val="22"/>
          <w:szCs w:val="22"/>
        </w:rPr>
      </w:pPr>
      <w:r w:rsidRPr="00A1233A">
        <w:rPr>
          <w:rFonts w:ascii="Arial" w:hAnsi="Arial" w:cs="Arial"/>
          <w:sz w:val="22"/>
          <w:szCs w:val="22"/>
        </w:rPr>
        <w:t>Wir bitten um Ihre Zustimmung zur Hinzuziehung der</w:t>
      </w:r>
      <w:r>
        <w:rPr>
          <w:rFonts w:ascii="Arial" w:hAnsi="Arial" w:cs="Arial"/>
          <w:sz w:val="22"/>
          <w:szCs w:val="22"/>
        </w:rPr>
        <w:t xml:space="preserve"> </w:t>
      </w:r>
      <w:r w:rsidRPr="00A1233A">
        <w:rPr>
          <w:rFonts w:ascii="Arial" w:hAnsi="Arial" w:cs="Arial"/>
          <w:sz w:val="22"/>
          <w:szCs w:val="22"/>
        </w:rPr>
        <w:t>/</w:t>
      </w:r>
      <w:r>
        <w:rPr>
          <w:rFonts w:ascii="Arial" w:hAnsi="Arial" w:cs="Arial"/>
          <w:sz w:val="22"/>
          <w:szCs w:val="22"/>
        </w:rPr>
        <w:t xml:space="preserve"> </w:t>
      </w:r>
      <w:r w:rsidRPr="00A1233A">
        <w:rPr>
          <w:rFonts w:ascii="Arial" w:hAnsi="Arial" w:cs="Arial"/>
          <w:sz w:val="22"/>
          <w:szCs w:val="22"/>
        </w:rPr>
        <w:t>des Sachverständigen bis zum</w:t>
      </w:r>
      <w:r w:rsidRPr="00A1233A">
        <w:rPr>
          <w:rFonts w:ascii="Arial" w:hAnsi="Arial" w:cs="Arial"/>
          <w:sz w:val="22"/>
          <w:szCs w:val="22"/>
        </w:rPr>
        <w:t xml:space="preserve"> </w:t>
      </w:r>
      <w:r w:rsidRPr="00A1233A">
        <w:rPr>
          <w:rFonts w:ascii="Arial" w:hAnsi="Arial" w:cs="Arial"/>
          <w:sz w:val="22"/>
          <w:szCs w:val="22"/>
        </w:rPr>
        <w:t>(</w:t>
      </w:r>
      <w:r w:rsidRPr="00A1233A">
        <w:rPr>
          <w:rFonts w:ascii="Arial" w:hAnsi="Arial" w:cs="Arial"/>
          <w:i/>
          <w:iCs/>
          <w:sz w:val="22"/>
          <w:szCs w:val="22"/>
        </w:rPr>
        <w:t>Datum</w:t>
      </w:r>
      <w:r w:rsidRPr="00A1233A">
        <w:rPr>
          <w:rFonts w:ascii="Arial" w:hAnsi="Arial" w:cs="Arial"/>
          <w:sz w:val="22"/>
          <w:szCs w:val="22"/>
        </w:rPr>
        <w:t xml:space="preserve">). </w:t>
      </w:r>
    </w:p>
    <w:p w14:paraId="7E415078" w14:textId="77777777" w:rsidR="00A1233A" w:rsidRPr="00A1233A" w:rsidRDefault="00A1233A" w:rsidP="00A1233A">
      <w:pPr>
        <w:pStyle w:val="Default"/>
        <w:spacing w:line="276" w:lineRule="auto"/>
        <w:rPr>
          <w:rFonts w:ascii="Arial" w:hAnsi="Arial" w:cs="Arial"/>
          <w:sz w:val="22"/>
          <w:szCs w:val="22"/>
        </w:rPr>
      </w:pPr>
    </w:p>
    <w:p w14:paraId="149DCF8B" w14:textId="77777777" w:rsidR="00A1233A" w:rsidRPr="00A1233A" w:rsidRDefault="00A1233A" w:rsidP="00A1233A">
      <w:pPr>
        <w:pStyle w:val="Default"/>
        <w:spacing w:line="276" w:lineRule="auto"/>
        <w:rPr>
          <w:rFonts w:ascii="Arial" w:hAnsi="Arial" w:cs="Arial"/>
          <w:i/>
          <w:iCs/>
          <w:sz w:val="22"/>
          <w:szCs w:val="22"/>
        </w:rPr>
      </w:pPr>
      <w:r w:rsidRPr="00A1233A">
        <w:rPr>
          <w:rFonts w:ascii="Arial" w:hAnsi="Arial" w:cs="Arial"/>
          <w:i/>
          <w:iCs/>
          <w:sz w:val="22"/>
          <w:szCs w:val="22"/>
        </w:rPr>
        <w:t xml:space="preserve">Falls mit Ablehnung gerechnet wird: </w:t>
      </w:r>
    </w:p>
    <w:p w14:paraId="17A1C74F" w14:textId="77777777" w:rsidR="00A1233A" w:rsidRPr="00A1233A" w:rsidRDefault="00A1233A" w:rsidP="00A1233A">
      <w:pPr>
        <w:pStyle w:val="Default"/>
        <w:spacing w:line="276" w:lineRule="auto"/>
        <w:rPr>
          <w:rFonts w:ascii="Arial" w:hAnsi="Arial" w:cs="Arial"/>
          <w:sz w:val="22"/>
          <w:szCs w:val="22"/>
        </w:rPr>
      </w:pPr>
    </w:p>
    <w:p w14:paraId="052FBD86" w14:textId="0CA89255" w:rsidR="00A1233A" w:rsidRPr="00A1233A" w:rsidRDefault="00A1233A" w:rsidP="00A1233A">
      <w:pPr>
        <w:pStyle w:val="Default"/>
        <w:spacing w:line="276" w:lineRule="auto"/>
        <w:rPr>
          <w:rFonts w:ascii="Arial" w:hAnsi="Arial" w:cs="Arial"/>
          <w:sz w:val="22"/>
          <w:szCs w:val="22"/>
        </w:rPr>
      </w:pPr>
      <w:r w:rsidRPr="00A1233A">
        <w:rPr>
          <w:rFonts w:ascii="Arial" w:hAnsi="Arial" w:cs="Arial"/>
          <w:sz w:val="22"/>
          <w:szCs w:val="22"/>
        </w:rPr>
        <w:t>Der Betriebsrat hat ferner beschlossen, nach erfolglosem Verstreichen dieser Frist Ihre Zustimmung durch das Arbeitsgericht ersetzen zu lassen. Da eine sachverständige Beratung für den Betriebsrat außerordentlich dringend ist, behalten wir uns einen Antrag auf Erla</w:t>
      </w:r>
      <w:r w:rsidRPr="00A1233A">
        <w:rPr>
          <w:rFonts w:ascii="Arial" w:hAnsi="Arial" w:cs="Arial"/>
          <w:sz w:val="22"/>
          <w:szCs w:val="22"/>
        </w:rPr>
        <w:t>ss</w:t>
      </w:r>
      <w:r w:rsidRPr="00A1233A">
        <w:rPr>
          <w:rFonts w:ascii="Arial" w:hAnsi="Arial" w:cs="Arial"/>
          <w:sz w:val="22"/>
          <w:szCs w:val="22"/>
        </w:rPr>
        <w:t xml:space="preserve"> einer einstweiligen Verfügung vor. </w:t>
      </w:r>
    </w:p>
    <w:p w14:paraId="0EA0A9C4" w14:textId="77777777" w:rsidR="00A1233A" w:rsidRPr="00A1233A" w:rsidRDefault="00A1233A" w:rsidP="00A1233A">
      <w:pPr>
        <w:pStyle w:val="Default"/>
        <w:spacing w:line="276" w:lineRule="auto"/>
        <w:rPr>
          <w:rFonts w:ascii="Arial" w:hAnsi="Arial" w:cs="Arial"/>
          <w:sz w:val="22"/>
          <w:szCs w:val="22"/>
        </w:rPr>
      </w:pPr>
    </w:p>
    <w:p w14:paraId="13866FBC" w14:textId="77777777" w:rsidR="00A1233A" w:rsidRPr="00A1233A" w:rsidRDefault="00A1233A" w:rsidP="00A1233A">
      <w:pPr>
        <w:pStyle w:val="Default"/>
        <w:spacing w:line="276" w:lineRule="auto"/>
        <w:rPr>
          <w:rFonts w:ascii="Arial" w:hAnsi="Arial" w:cs="Arial"/>
          <w:sz w:val="22"/>
          <w:szCs w:val="22"/>
        </w:rPr>
      </w:pPr>
      <w:r w:rsidRPr="00A1233A">
        <w:rPr>
          <w:rFonts w:ascii="Arial" w:hAnsi="Arial" w:cs="Arial"/>
          <w:sz w:val="22"/>
          <w:szCs w:val="22"/>
        </w:rPr>
        <w:t xml:space="preserve">Mit freundlichen Grüßen </w:t>
      </w:r>
    </w:p>
    <w:p w14:paraId="6797E4CC" w14:textId="77777777" w:rsidR="00A1233A" w:rsidRPr="00A1233A" w:rsidRDefault="00A1233A" w:rsidP="00A1233A">
      <w:pPr>
        <w:pStyle w:val="Default"/>
        <w:spacing w:line="276" w:lineRule="auto"/>
        <w:rPr>
          <w:rFonts w:ascii="Arial" w:hAnsi="Arial" w:cs="Arial"/>
          <w:sz w:val="22"/>
          <w:szCs w:val="22"/>
        </w:rPr>
      </w:pPr>
    </w:p>
    <w:p w14:paraId="0F85D6F9" w14:textId="27793FA9" w:rsidR="006538DD" w:rsidRPr="00A1233A" w:rsidRDefault="00A1233A" w:rsidP="00A1233A">
      <w:pPr>
        <w:spacing w:after="0" w:line="276" w:lineRule="auto"/>
        <w:rPr>
          <w:rFonts w:ascii="Arial" w:hAnsi="Arial" w:cs="Arial"/>
        </w:rPr>
      </w:pPr>
      <w:r w:rsidRPr="00A1233A">
        <w:rPr>
          <w:rFonts w:ascii="Arial" w:hAnsi="Arial" w:cs="Arial"/>
        </w:rPr>
        <w:t>Betriebsrat</w:t>
      </w:r>
    </w:p>
    <w:sectPr w:rsidR="006538DD" w:rsidRPr="00A123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F4"/>
    <w:rsid w:val="000B3FAA"/>
    <w:rsid w:val="006538DD"/>
    <w:rsid w:val="009411F4"/>
    <w:rsid w:val="00A123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EE3F"/>
  <w15:chartTrackingRefBased/>
  <w15:docId w15:val="{404725EB-6A77-4D9D-81BC-B584E3CE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411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unhideWhenUsed/>
    <w:qFormat/>
    <w:rsid w:val="009411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9411F4"/>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9411F4"/>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9411F4"/>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9411F4"/>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9411F4"/>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9411F4"/>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9411F4"/>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11F4"/>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rsid w:val="009411F4"/>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9411F4"/>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9411F4"/>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9411F4"/>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9411F4"/>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411F4"/>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411F4"/>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411F4"/>
    <w:rPr>
      <w:rFonts w:eastAsiaTheme="majorEastAsia" w:cstheme="majorBidi"/>
      <w:color w:val="272727" w:themeColor="text1" w:themeTint="D8"/>
    </w:rPr>
  </w:style>
  <w:style w:type="paragraph" w:styleId="Titel">
    <w:name w:val="Title"/>
    <w:basedOn w:val="Standard"/>
    <w:next w:val="Standard"/>
    <w:link w:val="TitelZchn"/>
    <w:uiPriority w:val="10"/>
    <w:qFormat/>
    <w:rsid w:val="009411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411F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411F4"/>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9411F4"/>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411F4"/>
    <w:pPr>
      <w:spacing w:before="160"/>
      <w:jc w:val="center"/>
    </w:pPr>
    <w:rPr>
      <w:i/>
      <w:iCs/>
      <w:color w:val="404040" w:themeColor="text1" w:themeTint="BF"/>
    </w:rPr>
  </w:style>
  <w:style w:type="character" w:customStyle="1" w:styleId="ZitatZchn">
    <w:name w:val="Zitat Zchn"/>
    <w:basedOn w:val="Absatz-Standardschriftart"/>
    <w:link w:val="Zitat"/>
    <w:uiPriority w:val="29"/>
    <w:rsid w:val="009411F4"/>
    <w:rPr>
      <w:i/>
      <w:iCs/>
      <w:color w:val="404040" w:themeColor="text1" w:themeTint="BF"/>
    </w:rPr>
  </w:style>
  <w:style w:type="paragraph" w:styleId="Listenabsatz">
    <w:name w:val="List Paragraph"/>
    <w:basedOn w:val="Standard"/>
    <w:uiPriority w:val="34"/>
    <w:qFormat/>
    <w:rsid w:val="009411F4"/>
    <w:pPr>
      <w:ind w:left="720"/>
      <w:contextualSpacing/>
    </w:pPr>
  </w:style>
  <w:style w:type="character" w:styleId="IntensiveHervorhebung">
    <w:name w:val="Intense Emphasis"/>
    <w:basedOn w:val="Absatz-Standardschriftart"/>
    <w:uiPriority w:val="21"/>
    <w:qFormat/>
    <w:rsid w:val="009411F4"/>
    <w:rPr>
      <w:i/>
      <w:iCs/>
      <w:color w:val="0F4761" w:themeColor="accent1" w:themeShade="BF"/>
    </w:rPr>
  </w:style>
  <w:style w:type="paragraph" w:styleId="IntensivesZitat">
    <w:name w:val="Intense Quote"/>
    <w:basedOn w:val="Standard"/>
    <w:next w:val="Standard"/>
    <w:link w:val="IntensivesZitatZchn"/>
    <w:uiPriority w:val="30"/>
    <w:qFormat/>
    <w:rsid w:val="009411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9411F4"/>
    <w:rPr>
      <w:i/>
      <w:iCs/>
      <w:color w:val="0F4761" w:themeColor="accent1" w:themeShade="BF"/>
    </w:rPr>
  </w:style>
  <w:style w:type="character" w:styleId="IntensiverVerweis">
    <w:name w:val="Intense Reference"/>
    <w:basedOn w:val="Absatz-Standardschriftart"/>
    <w:uiPriority w:val="32"/>
    <w:qFormat/>
    <w:rsid w:val="009411F4"/>
    <w:rPr>
      <w:b/>
      <w:bCs/>
      <w:smallCaps/>
      <w:color w:val="0F4761" w:themeColor="accent1" w:themeShade="BF"/>
      <w:spacing w:val="5"/>
    </w:rPr>
  </w:style>
  <w:style w:type="character" w:styleId="Hyperlink">
    <w:name w:val="Hyperlink"/>
    <w:basedOn w:val="Absatz-Standardschriftart"/>
    <w:uiPriority w:val="99"/>
    <w:semiHidden/>
    <w:unhideWhenUsed/>
    <w:rsid w:val="000B3FAA"/>
    <w:rPr>
      <w:color w:val="0000FF"/>
      <w:u w:val="single"/>
    </w:rPr>
  </w:style>
  <w:style w:type="character" w:customStyle="1" w:styleId="documentauthor">
    <w:name w:val="documentauthor"/>
    <w:basedOn w:val="Absatz-Standardschriftart"/>
    <w:rsid w:val="000B3FAA"/>
  </w:style>
  <w:style w:type="character" w:customStyle="1" w:styleId="documentmodified">
    <w:name w:val="documentmodified"/>
    <w:basedOn w:val="Absatz-Standardschriftart"/>
    <w:rsid w:val="000B3FAA"/>
  </w:style>
  <w:style w:type="paragraph" w:styleId="StandardWeb">
    <w:name w:val="Normal (Web)"/>
    <w:basedOn w:val="Standard"/>
    <w:uiPriority w:val="99"/>
    <w:semiHidden/>
    <w:unhideWhenUsed/>
    <w:rsid w:val="000B3FAA"/>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0B3FAA"/>
    <w:rPr>
      <w:b/>
      <w:bCs/>
    </w:rPr>
  </w:style>
  <w:style w:type="paragraph" w:customStyle="1" w:styleId="callout">
    <w:name w:val="callout"/>
    <w:basedOn w:val="Standard"/>
    <w:rsid w:val="000B3FAA"/>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customStyle="1" w:styleId="Default">
    <w:name w:val="Default"/>
    <w:rsid w:val="00A1233A"/>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5350970">
      <w:bodyDiv w:val="1"/>
      <w:marLeft w:val="0"/>
      <w:marRight w:val="0"/>
      <w:marTop w:val="0"/>
      <w:marBottom w:val="0"/>
      <w:divBdr>
        <w:top w:val="none" w:sz="0" w:space="0" w:color="auto"/>
        <w:left w:val="none" w:sz="0" w:space="0" w:color="auto"/>
        <w:bottom w:val="none" w:sz="0" w:space="0" w:color="auto"/>
        <w:right w:val="none" w:sz="0" w:space="0" w:color="auto"/>
      </w:divBdr>
      <w:divsChild>
        <w:div w:id="75564560">
          <w:marLeft w:val="0"/>
          <w:marRight w:val="0"/>
          <w:marTop w:val="0"/>
          <w:marBottom w:val="0"/>
          <w:divBdr>
            <w:top w:val="none" w:sz="0" w:space="0" w:color="auto"/>
            <w:left w:val="none" w:sz="0" w:space="0" w:color="auto"/>
            <w:bottom w:val="none" w:sz="0" w:space="0" w:color="auto"/>
            <w:right w:val="none" w:sz="0" w:space="0" w:color="auto"/>
          </w:divBdr>
        </w:div>
        <w:div w:id="414211222">
          <w:marLeft w:val="0"/>
          <w:marRight w:val="0"/>
          <w:marTop w:val="0"/>
          <w:marBottom w:val="0"/>
          <w:divBdr>
            <w:top w:val="none" w:sz="0" w:space="0" w:color="auto"/>
            <w:left w:val="none" w:sz="0" w:space="0" w:color="auto"/>
            <w:bottom w:val="none" w:sz="0" w:space="0" w:color="auto"/>
            <w:right w:val="none" w:sz="0" w:space="0" w:color="auto"/>
          </w:divBdr>
        </w:div>
        <w:div w:id="1190878914">
          <w:marLeft w:val="0"/>
          <w:marRight w:val="0"/>
          <w:marTop w:val="0"/>
          <w:marBottom w:val="0"/>
          <w:divBdr>
            <w:top w:val="none" w:sz="0" w:space="0" w:color="auto"/>
            <w:left w:val="none" w:sz="0" w:space="0" w:color="auto"/>
            <w:bottom w:val="none" w:sz="0" w:space="0" w:color="auto"/>
            <w:right w:val="none" w:sz="0" w:space="0" w:color="auto"/>
          </w:divBdr>
          <w:divsChild>
            <w:div w:id="326249698">
              <w:marLeft w:val="0"/>
              <w:marRight w:val="0"/>
              <w:marTop w:val="0"/>
              <w:marBottom w:val="0"/>
              <w:divBdr>
                <w:top w:val="none" w:sz="0" w:space="0" w:color="auto"/>
                <w:left w:val="none" w:sz="0" w:space="0" w:color="auto"/>
                <w:bottom w:val="none" w:sz="0" w:space="0" w:color="auto"/>
                <w:right w:val="none" w:sz="0" w:space="0" w:color="auto"/>
              </w:divBdr>
            </w:div>
            <w:div w:id="15874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1248</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Rühle</dc:creator>
  <cp:keywords/>
  <dc:description/>
  <cp:lastModifiedBy>Manuel Rühle</cp:lastModifiedBy>
  <cp:revision>3</cp:revision>
  <dcterms:created xsi:type="dcterms:W3CDTF">2024-04-15T08:33:00Z</dcterms:created>
  <dcterms:modified xsi:type="dcterms:W3CDTF">2024-04-17T12:56:00Z</dcterms:modified>
</cp:coreProperties>
</file>